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color w:val="0F2D52"/>
          <w:sz w:val="34"/>
        </w:rPr>
        <w:t>CONTRATO DE ALQUILER DE VIVIENDA</w:t>
      </w:r>
    </w:p>
    <w:p>
      <w:pPr>
        <w:spacing w:after="240"/>
      </w:pPr>
      <w:r>
        <w:rPr>
          <w:rFonts w:ascii="Calibri" w:hAnsi="Calibri"/>
          <w:i/>
          <w:color w:val="667687"/>
          <w:sz w:val="19"/>
        </w:rPr>
        <w:t>Modelo orientativo para arrendamiento residencial en la República Dominicana</w:t>
      </w:r>
    </w:p>
    <w:p>
      <w:pPr>
        <w:pStyle w:val="LegalNote"/>
        <w:shd w:fill="EEF4FB" w:val="clear"/>
      </w:pPr>
      <w:r>
        <w:rPr>
          <w:rFonts w:ascii="Calibri" w:hAnsi="Calibri"/>
          <w:b/>
          <w:color w:val="0F2D52"/>
          <w:sz w:val="18"/>
        </w:rPr>
        <w:t xml:space="preserve">INSTRUCCIÓN: </w:t>
      </w:r>
      <w:r>
        <w:rPr>
          <w:rFonts w:ascii="Calibri" w:hAnsi="Calibri"/>
          <w:color w:val="0F2D52"/>
          <w:sz w:val="18"/>
        </w:rPr>
        <w:t>Sustituya todos los campos entre corchetes, elimine las opciones que no correspondan y solicite revisión profesional antes de firmar.</w:t>
      </w:r>
    </w:p>
    <w:p>
      <w:pPr>
        <w:keepLines w:val="0"/>
      </w:pPr>
      <w:r>
        <w:rPr>
          <w:rFonts w:ascii="Calibri" w:hAnsi="Calibri"/>
          <w:b/>
          <w:color w:val="212B36"/>
          <w:sz w:val="22"/>
        </w:rPr>
        <w:t>ENTRE:</w:t>
      </w:r>
      <w:r>
        <w:rPr>
          <w:rFonts w:ascii="Calibri" w:hAnsi="Calibri"/>
          <w:color w:val="212B36"/>
          <w:sz w:val="22"/>
        </w:rPr>
      </w:r>
    </w:p>
    <w:p>
      <w:pPr>
        <w:keepLines w:val="0"/>
      </w:pPr>
      <w:r>
        <w:rPr>
          <w:rFonts w:ascii="Calibri" w:hAnsi="Calibri"/>
          <w:color w:val="212B36"/>
          <w:sz w:val="22"/>
        </w:rPr>
        <w:t>De una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ARRENDADOR.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Y de la otra parte, [NOMBRE COMPLETO O RAZÓN SOCIAL], [NACIONALIDAD/TIPO SOCIAL], mayor de edad o debidamente constituida, [ESTADO CIVIL/REGISTRO], titular de [CÉDULA/RNC/PASAPORTE] núm. [NÚMERO], con domicilio en [DIRECCIÓN], debidamente representada por [SI APLICA], quien en lo adelante se denominará EL INQUILINO.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Cuando sean mencionadas conjuntamente se denominarán LAS PARTES, quienes libre y voluntariamente han convenido lo siguiente:</w:t>
      </w:r>
    </w:p>
    <w:p>
      <w:pPr>
        <w:pStyle w:val="Heading2"/>
      </w:pPr>
      <w:r>
        <w:t>PRIMERA: OBJETO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ARRENDADOR entrega en alquiler a EL INQUILINO el inmueble ubicado en [DIRECCIÓN COMPLETA], identificado como [DESCRIPCIÓN, MATRÍCULA O UNIDAD], junto con [PARQUEOS, ÁREAS, MOBILIARIO O ANEXOS]. EL INQUILINO declara haberlo inspeccionado y recibirlo en condiciones adecuadas, salvo las observaciones consignadas en el inventario o acta de entrega anexa.</w:t>
      </w:r>
    </w:p>
    <w:p>
      <w:pPr>
        <w:pStyle w:val="Heading2"/>
      </w:pPr>
      <w:r>
        <w:t>SEGUNDA: DESTINO EXCLUSIVAMENTE HABITACIONAL</w:t>
      </w:r>
    </w:p>
    <w:p>
      <w:pPr>
        <w:keepLines/>
      </w:pPr>
      <w:r>
        <w:rPr>
          <w:rFonts w:ascii="Calibri" w:hAnsi="Calibri"/>
          <w:color w:val="212B36"/>
          <w:sz w:val="22"/>
        </w:rPr>
        <w:t>El inmueble será destinado exclusivamente a vivienda de [NOMBRES DE LOS OCUPANTES AUTORIZADOS]. Queda prohibido utilizarlo para fines comerciales, profesionales, ilícitos, contrarios a la convivencia o distintos a los aquí convenidos.</w:t>
      </w:r>
    </w:p>
    <w:p>
      <w:pPr>
        <w:pStyle w:val="Heading2"/>
      </w:pPr>
      <w:r>
        <w:t>TERCERA: DURACIÓN</w:t>
      </w:r>
    </w:p>
    <w:p>
      <w:pPr>
        <w:keepLines/>
      </w:pPr>
      <w:r>
        <w:rPr>
          <w:rFonts w:ascii="Calibri" w:hAnsi="Calibri"/>
          <w:color w:val="212B36"/>
          <w:sz w:val="22"/>
        </w:rPr>
        <w:t>El contrato tendrá una duración de [PLAZO], iniciando el [FECHA] y terminando el [FECHA]. Su renovación, prórroga o terminación se sujetará a la ley aplicable y a las comunicaciones escritas de LAS PARTES.</w:t>
      </w:r>
    </w:p>
    <w:p>
      <w:pPr>
        <w:pStyle w:val="Heading2"/>
      </w:pPr>
      <w:r>
        <w:t>CUARTA: PRECIO Y FORMA DE PAGO</w:t>
      </w:r>
    </w:p>
    <w:p>
      <w:pPr>
        <w:keepLines/>
      </w:pPr>
      <w:r>
        <w:rPr>
          <w:rFonts w:ascii="Calibri" w:hAnsi="Calibri"/>
          <w:color w:val="212B36"/>
          <w:sz w:val="22"/>
        </w:rPr>
        <w:t>EL INQUILINO pagará la suma de [MONTO EN LETRAS] (RD$[MONTO]) mensuales, a más tardar el día [DÍA] de cada mes, mediante [TRANSFERENCIA/DEPÓSITO/OTRO] a [DATOS DE PAGO]. El retraso generará [RECARGO RAZONABLE O CONSECUENCIA ACORDADA], sin perjuicio de las acciones legales correspondientes.</w:t>
      </w:r>
    </w:p>
    <w:p>
      <w:pPr>
        <w:pStyle w:val="Heading2"/>
      </w:pPr>
      <w:r>
        <w:t>QUINTA: DEPÓSITO Y ADELANTOS</w:t>
      </w:r>
    </w:p>
    <w:p>
      <w:pPr>
        <w:keepLines/>
      </w:pPr>
      <w:r>
        <w:rPr>
          <w:rFonts w:ascii="Calibri" w:hAnsi="Calibri"/>
          <w:color w:val="212B36"/>
          <w:sz w:val="22"/>
        </w:rPr>
        <w:t>Al firmar, EL INQUILINO entrega [MONTO] por concepto de [DEPÓSITO/ANTICIPO], según recibo separado. EL ARRENDADOR cumplirá las obligaciones de depósito y registro que correspondan conforme a la Ley núm. 4314 y sus modificaciones, incluyendo el depósito legal ante el Banco Agrícola dentro del plazo aplicable. La garantía no sustituye el pago del último mes, salvo acuerdo escrito.</w:t>
      </w:r>
    </w:p>
    <w:p>
      <w:pPr>
        <w:pStyle w:val="Heading2"/>
      </w:pPr>
      <w:r>
        <w:t>SEXTA: SERVICIOS Y GASTOS</w:t>
      </w:r>
    </w:p>
    <w:p>
      <w:pPr>
        <w:keepLines/>
      </w:pPr>
      <w:r>
        <w:rPr>
          <w:rFonts w:ascii="Calibri" w:hAnsi="Calibri"/>
          <w:color w:val="212B36"/>
          <w:sz w:val="22"/>
        </w:rPr>
        <w:t>Serán a cargo de EL INQUILINO los consumos de [ENERGÍA, AGUA, INTERNET, GAS Y OTROS]. Serán a cargo de EL ARRENDADOR [GASTOS ESTRUCTURALES, IMPUESTOS U OTROS QUE CORRESPONDAN]. El mantenimiento de áreas comunes será pagado por [PARTE RESPONSABLE].</w:t>
      </w:r>
    </w:p>
    <w:p>
      <w:pPr>
        <w:pStyle w:val="Heading2"/>
      </w:pPr>
      <w:r>
        <w:t>SÉPTIMA: CONSERVACIÓN Y REPARACIONES</w:t>
      </w:r>
    </w:p>
    <w:p>
      <w:pPr>
        <w:keepLines/>
      </w:pPr>
      <w:r>
        <w:rPr>
          <w:rFonts w:ascii="Calibri" w:hAnsi="Calibri"/>
          <w:color w:val="212B36"/>
          <w:sz w:val="22"/>
        </w:rPr>
        <w:t>EL INQUILINO conservará el inmueble con diligencia y notificará oportunamente cualquier avería. Las reparaciones menores derivadas del uso ordinario corresponderán a [PARTE]; las reparaciones estructurales o no imputables al inquilino corresponderán a [PARTE], salvo disposición legal distinta.</w:t>
      </w:r>
    </w:p>
    <w:p>
      <w:pPr>
        <w:pStyle w:val="Heading2"/>
      </w:pPr>
      <w:r>
        <w:t>OCTAVA: MODIFICACIONES, CESIÓN Y SUBALQUILER</w:t>
      </w:r>
    </w:p>
    <w:p>
      <w:pPr>
        <w:keepLines/>
      </w:pPr>
      <w:r>
        <w:rPr>
          <w:rFonts w:ascii="Calibri" w:hAnsi="Calibri"/>
          <w:color w:val="212B36"/>
          <w:sz w:val="22"/>
        </w:rPr>
        <w:t>EL INQUILINO no podrá modificar la estructura, ceder el contrato ni subalquilar total o parcialmente sin autorización previa y escrita de EL ARRENDADOR.</w:t>
      </w:r>
    </w:p>
    <w:p>
      <w:pPr>
        <w:pStyle w:val="Heading2"/>
      </w:pPr>
      <w:r>
        <w:t>NOVENA: INSPECCIÓN Y ACCESO</w:t>
      </w:r>
    </w:p>
    <w:p>
      <w:pPr>
        <w:keepLines/>
      </w:pPr>
      <w:r>
        <w:rPr>
          <w:rFonts w:ascii="Calibri" w:hAnsi="Calibri"/>
          <w:color w:val="212B36"/>
          <w:sz w:val="22"/>
        </w:rPr>
        <w:t>EL ARRENDADOR podrá inspeccionar el inmueble con aviso previo razonable y en horario convenido, salvo emergencia que requiera acceso inmediato.</w:t>
      </w:r>
    </w:p>
    <w:p>
      <w:pPr>
        <w:pStyle w:val="Heading2"/>
      </w:pPr>
      <w:r>
        <w:t>DÉCIMA: TERMINACIÓN E INCUMPLIMIENTO</w:t>
      </w:r>
    </w:p>
    <w:p>
      <w:pPr>
        <w:keepLines/>
      </w:pPr>
      <w:r>
        <w:rPr>
          <w:rFonts w:ascii="Calibri" w:hAnsi="Calibri"/>
          <w:color w:val="212B36"/>
          <w:sz w:val="22"/>
        </w:rPr>
        <w:t>El contrato podrá terminar por vencimiento, mutuo acuerdo o incumplimiento, conforme a sus cláusulas y a la normativa aplicable. Ninguna disposición autoriza vías de hecho, desalojo extrajudicial, cambio unilateral de cerraduras o suspensión irregular de servicios.</w:t>
      </w:r>
    </w:p>
    <w:p>
      <w:pPr>
        <w:pStyle w:val="Heading2"/>
      </w:pPr>
      <w:r>
        <w:t>DÉCIMA PRIMERA: ENTREGA DEL INMUEBLE</w:t>
      </w:r>
    </w:p>
    <w:p>
      <w:pPr>
        <w:keepLines/>
      </w:pPr>
      <w:r>
        <w:rPr>
          <w:rFonts w:ascii="Calibri" w:hAnsi="Calibri"/>
          <w:color w:val="212B36"/>
          <w:sz w:val="22"/>
        </w:rPr>
        <w:t>Al finalizar, EL INQUILINO devolverá el inmueble y sus llaves en condiciones similares a las recibidas, salvo el deterioro normal por uso legítimo. LAS PARTES realizarán una inspección y liquidación documentada.</w:t>
      </w:r>
    </w:p>
    <w:p>
      <w:pPr>
        <w:pStyle w:val="Heading2"/>
      </w:pPr>
      <w:r>
        <w:t>DÉCIMA SEGUNDA: NOTIFICACIONES Y JURISDICCIÓN</w:t>
      </w:r>
    </w:p>
    <w:p>
      <w:pPr>
        <w:keepLines/>
      </w:pPr>
      <w:r>
        <w:rPr>
          <w:rFonts w:ascii="Calibri" w:hAnsi="Calibri"/>
          <w:color w:val="212B36"/>
          <w:sz w:val="22"/>
        </w:rPr>
        <w:t>Las notificaciones se remitirán a las direcciones y contactos indicados: [CORREOS/TELÉFONOS]. Para cualquier controversia, LAS PARTES procurarán una solución amigable y, de ser necesario, acudirán a los tribunales competentes de la República Dominicana, sin renunciar a normas imperativas.</w:t>
      </w:r>
    </w:p>
    <w:p>
      <w:pPr>
        <w:keepLines w:val="0"/>
      </w:pPr>
      <w:r>
        <w:rPr>
          <w:rFonts w:ascii="Calibri" w:hAnsi="Calibri"/>
          <w:color w:val="212B36"/>
          <w:sz w:val="22"/>
        </w:rPr>
        <w:t>Hecho y firmado en dos originales de un mismo tenor y efecto,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ARRENDADOR]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ARRENDADOR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[NOMBRE DEL INQUILINO]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EL INQUILINO</w:t>
      </w:r>
    </w:p>
    <w:p>
      <w:pPr>
        <w:pStyle w:val="Heading2"/>
      </w:pPr>
      <w:r>
        <w:t>LEGALIZACIÓN NOTARIAL</w:t>
      </w:r>
    </w:p>
    <w:p>
      <w:pPr>
        <w:keepLines/>
      </w:pPr>
      <w:r>
        <w:rPr>
          <w:rFonts w:ascii="Calibri" w:hAnsi="Calibri"/>
          <w:color w:val="212B36"/>
          <w:sz w:val="22"/>
        </w:rPr>
        <w:t>YO, LIC. [NOMBRE DEL NOTARIO/A], dominicano(a), mayor de edad, abogado(a) Notario Público de los del número para [JURISDICCIÓN], matrícula núm. [NÚMERO], CERTIFICO Y DOY FE: que la(s) firma(s) que antecede(n) fue(ron) puesta(s) libre y voluntariamente en mi presencia por los(as) señores(as) [NOMBRE DEL ARRENDADOR] y [NOMBRE DEL INQUILINO], quien(es) me declaró(aron) bajo la fe del juramento que esa es la forma acostumbrada de firmar sus actos públicos y privados. En [CIUDAD], República Dominicana, a los [DÍA] días del mes de [MES] del año [AÑO].</w:t>
      </w:r>
    </w:p>
    <w:p>
      <w:pPr>
        <w:spacing w:before="160" w:after="0"/>
        <w:jc w:val="center"/>
      </w:pPr>
      <w:r>
        <w:rPr>
          <w:rFonts w:ascii="Calibri" w:hAnsi="Calibri"/>
          <w:color w:val="0F2D52"/>
          <w:sz w:val="22"/>
        </w:rPr>
        <w:t>________________________________________</w:t>
      </w:r>
    </w:p>
    <w:p>
      <w:pPr>
        <w:spacing w:after="40"/>
        <w:jc w:val="center"/>
      </w:pPr>
      <w:r>
        <w:rPr>
          <w:rFonts w:ascii="Calibri" w:hAnsi="Calibri"/>
          <w:b/>
          <w:color w:val="212B36"/>
          <w:sz w:val="22"/>
        </w:rPr>
        <w:t>LIC. [NOMBRE DEL NOTARIO/A]</w:t>
      </w:r>
    </w:p>
    <w:p>
      <w:pPr>
        <w:jc w:val="center"/>
      </w:pPr>
      <w:r>
        <w:rPr>
          <w:rFonts w:ascii="Calibri" w:hAnsi="Calibri"/>
          <w:color w:val="667687"/>
          <w:sz w:val="19"/>
        </w:rPr>
        <w:t>NOTARIO PÚBLICO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i/>
        <w:color w:val="667687"/>
        <w:sz w:val="16"/>
      </w:rPr>
      <w:t>Modelo orientativo. Requiere revisión y adecuación profesional antes de su firma o uso.</w:t>
    </w:r>
  </w:p>
  <w:p>
    <w:pPr>
      <w:jc w:val="right"/>
    </w:pPr>
    <w:r>
      <w:rPr>
        <w:rFonts w:ascii="Calibri" w:hAnsi="Calibri"/>
        <w:color w:val="667687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20"/>
      <w:jc w:val="left"/>
    </w:pPr>
    <w:r>
      <w:rPr>
        <w:rFonts w:ascii="Calibri" w:hAnsi="Calibri"/>
        <w:b/>
        <w:color w:val="0F2D52"/>
        <w:sz w:val="18"/>
      </w:rPr>
      <w:t>HEYDI LEGAL COACH &amp; ASOCIADOS</w:t>
    </w:r>
  </w:p>
  <w:p>
    <w:pPr>
      <w:spacing w:after="0"/>
    </w:pPr>
    <w:r>
      <w:rPr>
        <w:rFonts w:ascii="Calibri" w:hAnsi="Calibri"/>
        <w:color w:val="667687"/>
        <w:sz w:val="16"/>
      </w:rPr>
      <w:t>Modelo legal editable | República Dominicana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/>
      <w:color w:val="212B36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0F2D5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0F2D5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4B7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before="120" w:after="160"/>
      <w:ind w:left="230" w:right="230"/>
    </w:pPr>
    <w:rPr>
      <w:rFonts w:ascii="Calibri" w:hAnsi="Calibri"/>
      <w:color w:val="0F2D52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 Contrato Alquiler Vivienda</dc:title>
  <dc:subject>Modelo legal editable para República Dominicana</dc:subject>
  <dc:creator>Heydi Legal Coach &amp; Asociados</dc:creator>
  <cp:keywords>modelo legal, República Dominicana, descargable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