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CONTRATO DE ALQUILER DE LOCAL COMERCIAL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orientativo para arrendamiento de inmuebles destinados a negocios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</w:pPr>
      <w:r>
        <w:rPr>
          <w:rFonts w:ascii="Calibri" w:hAnsi="Calibri"/>
          <w:b/>
          <w:color w:val="212B36"/>
          <w:sz w:val="22"/>
        </w:rPr>
        <w:t>ENTRE:</w:t>
      </w:r>
      <w:r>
        <w:rPr>
          <w:rFonts w:ascii="Calibri" w:hAnsi="Calibri"/>
          <w:color w:val="212B36"/>
          <w:sz w:val="22"/>
        </w:rPr>
      </w:r>
    </w:p>
    <w:p>
      <w:pPr>
        <w:keepLines w:val="0"/>
      </w:pPr>
      <w:r>
        <w:rPr>
          <w:rFonts w:ascii="Calibri" w:hAnsi="Calibri"/>
          <w:color w:val="212B36"/>
          <w:sz w:val="22"/>
        </w:rPr>
        <w:t>De una parte, [NOMBRE COMPLETO O RAZÓN SOCIAL], [NACIONALIDAD/TIPO SOCIAL], mayor de edad o debidamente constituida, [ESTADO CIVIL/REGISTRO], titular de [CÉDULA/RNC/PASAPORTE] núm. [NÚMERO], con domicilio en [DIRECCIÓN], debidamente representada por [SI APLICA], quien en lo adelante se denominará EL ARRENDADOR.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 de la otra parte, [NOMBRE COMPLETO O RAZÓN SOCIAL], [NACIONALIDAD/TIPO SOCIAL], mayor de edad o debidamente constituida, [ESTADO CIVIL/REGISTRO], titular de [CÉDULA/RNC/PASAPORTE] núm. [NÚMERO], con domicilio en [DIRECCIÓN], debidamente representada por [SI APLICA], quien en lo adelante se denominará EL ARRENDATARIO.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Cuando sean mencionadas conjuntamente se denominarán LAS PARTES, quienes libre y voluntariamente han convenido lo siguiente:</w:t>
      </w:r>
    </w:p>
    <w:p>
      <w:pPr>
        <w:pStyle w:val="Heading2"/>
      </w:pPr>
      <w:r>
        <w:t>PRIMERA: INMUEBLE ARRENDADO</w:t>
      </w:r>
    </w:p>
    <w:p>
      <w:pPr>
        <w:keepLines/>
      </w:pPr>
      <w:r>
        <w:rPr>
          <w:rFonts w:ascii="Calibri" w:hAnsi="Calibri"/>
          <w:color w:val="212B36"/>
          <w:sz w:val="22"/>
        </w:rPr>
        <w:t>EL ARRENDADOR entrega en alquiler a EL ARRENDATARIO el local ubicado en [DIRECCIÓN], identificado como [UNIDAD/MATRÍCULA/DESCRIPCIÓN], con un área aproximada de [METROS CUADRADOS] y los anexos siguientes: [PARQUEOS, EQUIPOS, MOBILIARIO U OTROS].</w:t>
      </w:r>
    </w:p>
    <w:p>
      <w:pPr>
        <w:pStyle w:val="Heading2"/>
      </w:pPr>
      <w:r>
        <w:t>SEGUNDA: ACTIVIDAD AUTORIZADA</w:t>
      </w:r>
    </w:p>
    <w:p>
      <w:pPr>
        <w:keepLines/>
      </w:pPr>
      <w:r>
        <w:rPr>
          <w:rFonts w:ascii="Calibri" w:hAnsi="Calibri"/>
          <w:color w:val="212B36"/>
          <w:sz w:val="22"/>
        </w:rPr>
        <w:t>El local será utilizado exclusivamente para [ACTIVIDAD COMERCIAL]. EL ARRENDATARIO obtendrá y mantendrá las licencias, permisos, registros y autorizaciones requeridos para operar, y no realizará actividades ilícitas, peligrosas o distintas sin autorización escrita.</w:t>
      </w:r>
    </w:p>
    <w:p>
      <w:pPr>
        <w:pStyle w:val="Heading2"/>
      </w:pPr>
      <w:r>
        <w:t>TERCERA: VIGENCIA</w:t>
      </w:r>
    </w:p>
    <w:p>
      <w:pPr>
        <w:keepLines/>
      </w:pPr>
      <w:r>
        <w:rPr>
          <w:rFonts w:ascii="Calibri" w:hAnsi="Calibri"/>
          <w:color w:val="212B36"/>
          <w:sz w:val="22"/>
        </w:rPr>
        <w:t>El contrato tendrá una duración de [PLAZO], desde el [FECHA] hasta el [FECHA]. Toda renovación deberá constar por escrito o producir los efectos que establezca la normativa aplicable.</w:t>
      </w:r>
    </w:p>
    <w:p>
      <w:pPr>
        <w:pStyle w:val="Heading2"/>
      </w:pPr>
      <w:r>
        <w:t>CUARTA: RENTA, ITBIS Y PAGO</w:t>
      </w:r>
    </w:p>
    <w:p>
      <w:pPr>
        <w:keepLines/>
      </w:pPr>
      <w:r>
        <w:rPr>
          <w:rFonts w:ascii="Calibri" w:hAnsi="Calibri"/>
          <w:color w:val="212B36"/>
          <w:sz w:val="22"/>
        </w:rPr>
        <w:t>La renta mensual será de [MONTO EN LETRAS] (RD$[MONTO]), más los impuestos que legalmente correspondan. EL ARRENDATARIO pagará a más tardar el día [DÍA] de cada mes mediante [FORMA DE PAGO]. LAS PARTES verificarán con su asesor fiscal la aplicación de ITBIS y retenciones según su condición tributaria.</w:t>
      </w:r>
    </w:p>
    <w:p>
      <w:pPr>
        <w:pStyle w:val="Heading2"/>
      </w:pPr>
      <w:r>
        <w:t>QUINTA: DEPÓSITO Y GARANTÍAS</w:t>
      </w:r>
    </w:p>
    <w:p>
      <w:pPr>
        <w:keepLines/>
      </w:pPr>
      <w:r>
        <w:rPr>
          <w:rFonts w:ascii="Calibri" w:hAnsi="Calibri"/>
          <w:color w:val="212B36"/>
          <w:sz w:val="22"/>
        </w:rPr>
        <w:t>EL ARRENDATARIO entrega [MONTO] como [DEPÓSITO/ANTICIPO/GARANTÍA]. EL ARRENDADOR cumplirá las obligaciones aplicables de la Ley núm. 4314 y sus modificaciones respecto del depósito legal y el registro del contrato.</w:t>
      </w:r>
    </w:p>
    <w:p>
      <w:pPr>
        <w:pStyle w:val="Heading2"/>
      </w:pPr>
      <w:r>
        <w:t>SEXTA: SERVICIOS, MANTENIMIENTO Y CARGAS</w:t>
      </w:r>
    </w:p>
    <w:p>
      <w:pPr>
        <w:keepLines/>
      </w:pPr>
      <w:r>
        <w:rPr>
          <w:rFonts w:ascii="Calibri" w:hAnsi="Calibri"/>
          <w:color w:val="212B36"/>
          <w:sz w:val="22"/>
        </w:rPr>
        <w:t>Serán pagados por EL ARRENDATARIO los consumos, servicios, mantenimiento operativo y gastos comunes siguientes: [DETALLAR]. Corresponderán a EL ARRENDADOR las reparaciones estructurales no causadas por EL ARRENDATARIO y las obligaciones expresamente asignadas por la ley o este contrato.</w:t>
      </w:r>
    </w:p>
    <w:p>
      <w:pPr>
        <w:pStyle w:val="Heading2"/>
      </w:pPr>
      <w:r>
        <w:t>SÉPTIMA: ADECUACIONES Y MEJORAS</w:t>
      </w:r>
    </w:p>
    <w:p>
      <w:pPr>
        <w:keepLines/>
      </w:pPr>
      <w:r>
        <w:rPr>
          <w:rFonts w:ascii="Calibri" w:hAnsi="Calibri"/>
          <w:color w:val="212B36"/>
          <w:sz w:val="22"/>
        </w:rPr>
        <w:t>Toda obra, instalación, rótulo o adecuación requerirá autorización escrita de EL ARRENDADOR y los permisos públicos correspondientes. LAS PARTES acordarán por escrito si las mejoras serán retiradas, compensadas o quedarán en beneficio del inmueble al terminar.</w:t>
      </w:r>
    </w:p>
    <w:p>
      <w:pPr>
        <w:pStyle w:val="Heading2"/>
      </w:pPr>
      <w:r>
        <w:t>OCTAVA: SEGUROS Y RESPONSABILIDAD</w:t>
      </w:r>
    </w:p>
    <w:p>
      <w:pPr>
        <w:keepLines/>
      </w:pPr>
      <w:r>
        <w:rPr>
          <w:rFonts w:ascii="Calibri" w:hAnsi="Calibri"/>
          <w:color w:val="212B36"/>
          <w:sz w:val="22"/>
        </w:rPr>
        <w:t>EL ARRENDATARIO mantendrá, cuando corresponda, seguros de responsabilidad civil, incendio, contenido y riesgos propios de su actividad. Cada parte responderá por los daños que le sean imputables.</w:t>
      </w:r>
    </w:p>
    <w:p>
      <w:pPr>
        <w:pStyle w:val="Heading2"/>
      </w:pPr>
      <w:r>
        <w:t>NOVENA: CESIÓN Y SUBARRENDAMIENTO</w:t>
      </w:r>
    </w:p>
    <w:p>
      <w:pPr>
        <w:keepLines/>
      </w:pPr>
      <w:r>
        <w:rPr>
          <w:rFonts w:ascii="Calibri" w:hAnsi="Calibri"/>
          <w:color w:val="212B36"/>
          <w:sz w:val="22"/>
        </w:rPr>
        <w:t>Queda prohibida la cesión del contrato o el subarrendamiento total o parcial sin consentimiento previo y escrito de EL ARRENDADOR.</w:t>
      </w:r>
    </w:p>
    <w:p>
      <w:pPr>
        <w:pStyle w:val="Heading2"/>
      </w:pPr>
      <w:r>
        <w:t>DÉCIMA: INSPECCIÓN</w:t>
      </w:r>
    </w:p>
    <w:p>
      <w:pPr>
        <w:keepLines/>
      </w:pPr>
      <w:r>
        <w:rPr>
          <w:rFonts w:ascii="Calibri" w:hAnsi="Calibri"/>
          <w:color w:val="212B36"/>
          <w:sz w:val="22"/>
        </w:rPr>
        <w:t>EL ARRENDADOR podrá inspeccionar el local con aviso previo razonable, sin interferir indebidamente con la operación, salvo emergencia.</w:t>
      </w:r>
    </w:p>
    <w:p>
      <w:pPr>
        <w:pStyle w:val="Heading2"/>
      </w:pPr>
      <w:r>
        <w:t>DÉCIMA PRIMERA: INCUMPLIMIENTO Y TERMINACIÓN</w:t>
      </w:r>
    </w:p>
    <w:p>
      <w:pPr>
        <w:keepLines/>
      </w:pPr>
      <w:r>
        <w:rPr>
          <w:rFonts w:ascii="Calibri" w:hAnsi="Calibri"/>
          <w:color w:val="212B36"/>
          <w:sz w:val="22"/>
        </w:rPr>
        <w:t>El incumplimiento esencial no subsanado dentro de [PLAZO] días después de la notificación escrita facultará a la parte cumplidora a ejercer las acciones previstas por el contrato y la ley. No se permitirán vías de hecho ni medidas de desalojo al margen del procedimiento legal.</w:t>
      </w:r>
    </w:p>
    <w:p>
      <w:pPr>
        <w:pStyle w:val="Heading2"/>
      </w:pPr>
      <w:r>
        <w:t>DÉCIMA SEGUNDA: ENTREGA, NOTIFICACIONES Y JURISDICCIÓN</w:t>
      </w:r>
    </w:p>
    <w:p>
      <w:pPr>
        <w:keepLines/>
      </w:pPr>
      <w:r>
        <w:rPr>
          <w:rFonts w:ascii="Calibri" w:hAnsi="Calibri"/>
          <w:color w:val="212B36"/>
          <w:sz w:val="22"/>
        </w:rPr>
        <w:t>Al finalizar, EL ARRENDATARIO entregará el local, llaves y equipos según acta e inventario. Las notificaciones se dirigirán a [CORREOS/DOMICILIOS]. LAS PARTES procurarán resolver amigablemente cualquier diferencia y, en su defecto, acudirán a los tribunales competentes de la República Dominicana.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Hecho y firmado en dos originales de un mismo tenor y efecto,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ARRENDADOR]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EL ARRENDADOR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ARRENDATARIO]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EL ARRENDATARIO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los representantes o comparecientes identificados en este contrato,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Contrato Alquiler Local Comercial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